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2A2" w:rsidRDefault="00D402A2">
      <w:bookmarkStart w:id="0" w:name="_GoBack"/>
      <w:bookmarkEnd w:id="0"/>
    </w:p>
    <w:p w:rsidR="00D402A2" w:rsidRDefault="00D402A2" w:rsidP="00D402A2">
      <w:pPr>
        <w:pStyle w:val="1"/>
        <w:spacing w:before="0" w:line="561" w:lineRule="atLeast"/>
        <w:textAlignment w:val="baseline"/>
        <w:rPr>
          <w:rFonts w:ascii="Lato" w:hAnsi="Lato"/>
          <w:b w:val="0"/>
          <w:bCs w:val="0"/>
          <w:color w:val="010101"/>
          <w:sz w:val="41"/>
          <w:szCs w:val="41"/>
        </w:rPr>
      </w:pPr>
      <w:r>
        <w:rPr>
          <w:rFonts w:ascii="Lato" w:hAnsi="Lato"/>
          <w:b w:val="0"/>
          <w:bCs w:val="0"/>
          <w:color w:val="010101"/>
          <w:sz w:val="41"/>
          <w:szCs w:val="41"/>
        </w:rPr>
        <w:t>Если в сумке бомба, а в письме пластиковая мина</w:t>
      </w:r>
    </w:p>
    <w:p w:rsidR="00D402A2" w:rsidRDefault="00D402A2" w:rsidP="00D402A2">
      <w:pPr>
        <w:textAlignment w:val="baseline"/>
        <w:rPr>
          <w:rFonts w:ascii="Lato" w:hAnsi="Lato"/>
          <w:color w:val="000000"/>
          <w:sz w:val="27"/>
          <w:szCs w:val="27"/>
        </w:rPr>
      </w:pPr>
      <w:r>
        <w:rPr>
          <w:rFonts w:ascii="Lato" w:hAnsi="Lato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61945" cy="1899920"/>
            <wp:effectExtent l="19050" t="0" r="0" b="0"/>
            <wp:docPr id="1" name="Рисунок 1" descr="Если в сумке бомба, а в письме пластиковая м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сли в сумке бомба, а в письме пластиковая ми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2A2" w:rsidRDefault="00D402A2" w:rsidP="00D402A2">
      <w:pPr>
        <w:pStyle w:val="rtejustify"/>
        <w:spacing w:before="0" w:beforeAutospacing="0" w:after="0" w:afterAutospacing="0" w:line="411" w:lineRule="atLeast"/>
        <w:jc w:val="both"/>
        <w:textAlignment w:val="baseline"/>
        <w:rPr>
          <w:rFonts w:ascii="Lato" w:hAnsi="Lato"/>
          <w:color w:val="000000"/>
          <w:sz w:val="32"/>
          <w:szCs w:val="32"/>
        </w:rPr>
      </w:pPr>
      <w:r>
        <w:rPr>
          <w:rFonts w:ascii="Lato" w:hAnsi="Lato"/>
          <w:color w:val="000000"/>
          <w:sz w:val="32"/>
          <w:szCs w:val="32"/>
        </w:rPr>
        <w:t>Сравнительно легко специалисты обнаруживают и обезвреживают штатные мины, снаряды, гранаты и т.п. Но значительно сложнее отыскать, обезвредить или ликвидировать самодельные, нестандартные взрывные устройства.</w:t>
      </w:r>
      <w:r>
        <w:rPr>
          <w:rFonts w:ascii="Lato" w:hAnsi="Lato"/>
          <w:color w:val="000000"/>
          <w:sz w:val="32"/>
          <w:szCs w:val="32"/>
        </w:rPr>
        <w:br/>
        <w:t>Преступники, как правило, помещают их в обыкновенные портфели, сумки, банки, пакеты и затем будто случайно оставляют в многолюдных местах. В таком случае трудно отличить сумку с находящейся в ней взрывчаткой от такой же сумки, действительно забытой рассеянным пассажиром, скажем, в электричке, трамвае, троллейбусе или автобусе.</w:t>
      </w:r>
      <w:r>
        <w:rPr>
          <w:rFonts w:ascii="Lato" w:hAnsi="Lato"/>
          <w:color w:val="000000"/>
          <w:sz w:val="32"/>
          <w:szCs w:val="32"/>
        </w:rPr>
        <w:br/>
        <w:t>Вот почему требуют особого внимания бесхозные предметы в транспорте, кинотеатре, магазине или на вокзале, митинге. Если обнаруженный предмет не должен, как вам кажется, находиться «в этом месте и в это время», не оставляйте этот факт без внимания. Если вы обнаружили забытую или бесхозную вещь в общественном транспорте, опросите людей, находящихся рядом. Постарайтесь установить, чья она или кто мог ее оставить. Если хозяин не установлен, немедленно сообщите о находке кондуктору, водителю (машинисту).</w:t>
      </w:r>
      <w:r>
        <w:rPr>
          <w:rFonts w:ascii="Lato" w:hAnsi="Lato"/>
          <w:color w:val="000000"/>
          <w:sz w:val="32"/>
          <w:szCs w:val="32"/>
        </w:rPr>
        <w:br/>
        <w:t>Если вы обнаружили подозрительный предмет в подъезде своего дома, опросите соседей, возможно, он принадлежит им. Если владелец не установлен – немедленно сообщите о находке в ваше отделение полиции.</w:t>
      </w:r>
      <w:r>
        <w:rPr>
          <w:rFonts w:ascii="Lato" w:hAnsi="Lato"/>
          <w:color w:val="000000"/>
          <w:sz w:val="32"/>
          <w:szCs w:val="32"/>
        </w:rPr>
        <w:br/>
        <w:t xml:space="preserve">Если вы обнаружили подозрительный предмет в учреждении, </w:t>
      </w:r>
      <w:r>
        <w:rPr>
          <w:rFonts w:ascii="Lato" w:hAnsi="Lato"/>
          <w:color w:val="000000"/>
          <w:sz w:val="32"/>
          <w:szCs w:val="32"/>
        </w:rPr>
        <w:lastRenderedPageBreak/>
        <w:t>немедленно сообщите о находке администрации.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Во всех перечисленных случаях:</w:t>
      </w:r>
      <w:r>
        <w:rPr>
          <w:rFonts w:ascii="Lato" w:hAnsi="Lato"/>
          <w:color w:val="000000"/>
          <w:sz w:val="32"/>
          <w:szCs w:val="32"/>
        </w:rPr>
        <w:br/>
        <w:t>• не трогайте, не вскрывайте и не передвигайте находку;</w:t>
      </w:r>
      <w:r>
        <w:rPr>
          <w:rFonts w:ascii="Lato" w:hAnsi="Lato"/>
          <w:color w:val="000000"/>
          <w:sz w:val="32"/>
          <w:szCs w:val="32"/>
        </w:rPr>
        <w:br/>
        <w:t>• зафиксируйте время обнаружения находки;</w:t>
      </w:r>
      <w:r>
        <w:rPr>
          <w:rFonts w:ascii="Lato" w:hAnsi="Lato"/>
          <w:color w:val="000000"/>
          <w:sz w:val="32"/>
          <w:szCs w:val="32"/>
        </w:rPr>
        <w:br/>
        <w:t>• постарайтесь сделать так, чтобы люди отошли как можно дальше от опасной находки;</w:t>
      </w:r>
      <w:r>
        <w:rPr>
          <w:rFonts w:ascii="Lato" w:hAnsi="Lato"/>
          <w:color w:val="000000"/>
          <w:sz w:val="32"/>
          <w:szCs w:val="32"/>
        </w:rPr>
        <w:br/>
        <w:t>• обязательно дождитесь прибытия оперативно-следственной группы;</w:t>
      </w:r>
      <w:r>
        <w:rPr>
          <w:rFonts w:ascii="Lato" w:hAnsi="Lato"/>
          <w:color w:val="000000"/>
          <w:sz w:val="32"/>
          <w:szCs w:val="32"/>
        </w:rPr>
        <w:br/>
        <w:t>• не забывайте, что вы являетесь самым важным очевидцем.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Помните:</w:t>
      </w:r>
      <w:r>
        <w:rPr>
          <w:rFonts w:ascii="Lato" w:hAnsi="Lato"/>
          <w:color w:val="000000"/>
          <w:sz w:val="32"/>
          <w:szCs w:val="32"/>
        </w:rPr>
        <w:t> 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Родители!</w:t>
      </w:r>
      <w:r>
        <w:rPr>
          <w:rFonts w:ascii="Lato" w:hAnsi="Lato"/>
          <w:color w:val="000000"/>
          <w:sz w:val="32"/>
          <w:szCs w:val="32"/>
        </w:rPr>
        <w:t> Вы отвечаете за жизнь и здоровье ваших детей. Разъясните детям, что любой предмет, найденный на улице или в подъезде, может представлять опасность.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Еще раз напоминаем:</w:t>
      </w:r>
      <w:r>
        <w:rPr>
          <w:rFonts w:ascii="Lato" w:hAnsi="Lato"/>
          <w:color w:val="000000"/>
          <w:sz w:val="32"/>
          <w:szCs w:val="32"/>
        </w:rPr>
        <w:t> 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их взрыву, многочисленным жертвам и разрушениям!</w:t>
      </w:r>
      <w:r>
        <w:rPr>
          <w:rFonts w:ascii="Lato" w:hAnsi="Lato"/>
          <w:color w:val="000000"/>
          <w:sz w:val="32"/>
          <w:szCs w:val="32"/>
        </w:rPr>
        <w:br/>
        <w:t>Если вы заметили вещь без хозяина, надо обратиться к работнику полиции или другому должностному лицу. Нельзя прикасаться к находке. К сожалению, в некоторых случаях (например, в вагоне электрички, переполненном дачниками, грибниками) остается надеяться только на везение. Если происходит взрыв, то наступает следующая опасность – пожар и паника.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Иногда террористы используют почтовый канал.</w:t>
      </w:r>
      <w:r>
        <w:rPr>
          <w:rFonts w:ascii="Lato" w:hAnsi="Lato"/>
          <w:color w:val="000000"/>
          <w:sz w:val="32"/>
          <w:szCs w:val="32"/>
        </w:rPr>
        <w:t> Для писем с пластиковой миной характерна необычная толщина, упругость, вес не менее 50 г и тщательная упаковка. На конверте могут быть различные пятна, проколы, возможен специфический запах. Должно насторожить настойчивое желание вручить письмо непременно в руки адресата и надписи типа: </w:t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«Вскрыть только лично», «Лично в руки», «</w:t>
      </w:r>
      <w:proofErr w:type="spellStart"/>
      <w:r>
        <w:rPr>
          <w:rStyle w:val="a4"/>
          <w:rFonts w:ascii="Lato" w:eastAsiaTheme="majorEastAsia" w:hAnsi="Lato"/>
          <w:color w:val="000000"/>
          <w:sz w:val="32"/>
          <w:szCs w:val="32"/>
        </w:rPr>
        <w:t>Грифованно</w:t>
      </w:r>
      <w:proofErr w:type="spellEnd"/>
      <w:r>
        <w:rPr>
          <w:rStyle w:val="a4"/>
          <w:rFonts w:ascii="Lato" w:eastAsiaTheme="majorEastAsia" w:hAnsi="Lato"/>
          <w:color w:val="000000"/>
          <w:sz w:val="32"/>
          <w:szCs w:val="32"/>
        </w:rPr>
        <w:t>»</w:t>
      </w:r>
      <w:r>
        <w:rPr>
          <w:rFonts w:ascii="Lato" w:hAnsi="Lato"/>
          <w:color w:val="000000"/>
          <w:sz w:val="32"/>
          <w:szCs w:val="32"/>
        </w:rPr>
        <w:t xml:space="preserve"> и т. п. Подозрительное письмо нельзя открывать или сгибать, нагревать или опускать в воду. В подобных случаях, прежде всего, страдает именно </w:t>
      </w:r>
      <w:r>
        <w:rPr>
          <w:rFonts w:ascii="Lato" w:hAnsi="Lato"/>
          <w:color w:val="000000"/>
          <w:sz w:val="32"/>
          <w:szCs w:val="32"/>
        </w:rPr>
        <w:lastRenderedPageBreak/>
        <w:t>секретарь, так как один из традиционных вариантов защиты для руководителя – никуда не входить первым и принимать предметы только из рук телохранителя или секретаря. После получения такого документа обращайтесь с ним максимально осторожно. Немедленно сообщите об этом администрации учреждения и в отделение полиции.</w:t>
      </w:r>
      <w:r>
        <w:rPr>
          <w:rFonts w:ascii="Lato" w:hAnsi="Lato"/>
          <w:color w:val="000000"/>
          <w:sz w:val="32"/>
          <w:szCs w:val="32"/>
        </w:rPr>
        <w:br/>
        <w:t>Приведем некоторые рекомендации при обнаружении подозрительных предметов, которые могут оказаться взрывными устройствами.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В качестве мер предупредительного характера рекомендуем:</w:t>
      </w:r>
      <w:r>
        <w:rPr>
          <w:rFonts w:ascii="Lato" w:hAnsi="Lato"/>
          <w:color w:val="000000"/>
          <w:sz w:val="32"/>
          <w:szCs w:val="32"/>
        </w:rPr>
        <w:br/>
        <w:t>• ужесточение пропускного режима при входе и въезде на территорию объекта, установку систем сигнализации, аудио– и видеозаписи;</w:t>
      </w:r>
      <w:r>
        <w:rPr>
          <w:rFonts w:ascii="Lato" w:hAnsi="Lato"/>
          <w:color w:val="000000"/>
          <w:sz w:val="32"/>
          <w:szCs w:val="32"/>
        </w:rPr>
        <w:br/>
        <w:t>• ежедневные обходы территории предприятия и осмотр мест сосредоточения опасных веществ на предмет своевременного выявления взрывных устройств или подозрительных предметов;</w:t>
      </w:r>
      <w:r>
        <w:rPr>
          <w:rFonts w:ascii="Lato" w:hAnsi="Lato"/>
          <w:color w:val="000000"/>
          <w:sz w:val="32"/>
          <w:szCs w:val="32"/>
        </w:rPr>
        <w:br/>
        <w:t>• периодическую комиссионную проверку складских помещений;</w:t>
      </w:r>
      <w:r>
        <w:rPr>
          <w:rFonts w:ascii="Lato" w:hAnsi="Lato"/>
          <w:color w:val="000000"/>
          <w:sz w:val="32"/>
          <w:szCs w:val="32"/>
        </w:rPr>
        <w:br/>
        <w:t>• более тщательный подбор и проверку кадров;</w:t>
      </w:r>
      <w:r>
        <w:rPr>
          <w:rFonts w:ascii="Lato" w:hAnsi="Lato"/>
          <w:color w:val="000000"/>
          <w:sz w:val="32"/>
          <w:szCs w:val="32"/>
        </w:rPr>
        <w:br/>
        <w:t>• организацию и проведение совместно с сотрудниками министерства по чрезвычайным ситуациям, правоохранительных органов инструктажей и практических занятий по действиям при чрезвычайных происшествиях;</w:t>
      </w:r>
      <w:r>
        <w:rPr>
          <w:rFonts w:ascii="Lato" w:hAnsi="Lato"/>
          <w:color w:val="000000"/>
          <w:sz w:val="32"/>
          <w:szCs w:val="32"/>
        </w:rPr>
        <w:br/>
        <w:t>• при заключении договоров на сдачу складских помещений в аренду в обязательном порядке включать пункты, дающие право администрации предприятия при необходимости осуществлять проверку сдаваемых помещений по своему усмотрению.</w:t>
      </w:r>
      <w:r>
        <w:rPr>
          <w:rFonts w:ascii="Lato" w:hAnsi="Lato"/>
          <w:color w:val="000000"/>
          <w:sz w:val="32"/>
          <w:szCs w:val="32"/>
        </w:rPr>
        <w:br/>
        <w:t>В случае обнаружения подозрительного предмета незамедлительно сообщите о случившемся в правоохранительные органы по телефонам территориальных подразделений ФСБ, МВД, МЧС России.</w:t>
      </w:r>
      <w:r>
        <w:rPr>
          <w:rFonts w:ascii="Lato" w:hAnsi="Lato"/>
          <w:color w:val="000000"/>
          <w:sz w:val="32"/>
          <w:szCs w:val="32"/>
        </w:rPr>
        <w:br/>
        <w:t>До прибытия оперативно-следственной группы дайте указание сотрудникам находиться на безопасном расстоянии от обнаруженного предмета.</w:t>
      </w:r>
      <w:r>
        <w:rPr>
          <w:rFonts w:ascii="Lato" w:hAnsi="Lato"/>
          <w:color w:val="000000"/>
          <w:sz w:val="32"/>
          <w:szCs w:val="32"/>
        </w:rPr>
        <w:br/>
        <w:t>В случае необходимости приступите к эвакуации людей согласно имеющемуся плану.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lastRenderedPageBreak/>
        <w:t>Важно</w:t>
      </w:r>
      <w:r>
        <w:rPr>
          <w:rFonts w:ascii="Lato" w:hAnsi="Lato"/>
          <w:color w:val="000000"/>
          <w:sz w:val="32"/>
          <w:szCs w:val="32"/>
        </w:rPr>
        <w:t>: в соответствии с законодательством руководитель организации несёт персональную ответственность за жизнь и здоровье своих сотрудников.</w:t>
      </w:r>
      <w:r>
        <w:rPr>
          <w:rFonts w:ascii="Lato" w:hAnsi="Lato"/>
          <w:color w:val="000000"/>
          <w:sz w:val="32"/>
          <w:szCs w:val="32"/>
        </w:rPr>
        <w:br/>
        <w:t>• Обеспечьте возможность беспрепятственного подъезда к месту обнаружения подозрительного предмета автомашин правоохранительных органов, сотрудников министерства по чрезвычайным ситуациям, пожарной охраны, скорой медицинской помощи, служб эксплуатации.</w:t>
      </w:r>
      <w:r>
        <w:rPr>
          <w:rFonts w:ascii="Lato" w:hAnsi="Lato"/>
          <w:color w:val="000000"/>
          <w:sz w:val="32"/>
          <w:szCs w:val="32"/>
        </w:rPr>
        <w:br/>
        <w:t>• Обеспечьте присутствие лиц, обнаруживших находку, до прибытия оперативно-следственной группы и фиксацию их установочных данных.</w:t>
      </w:r>
      <w:r>
        <w:rPr>
          <w:rFonts w:ascii="Lato" w:hAnsi="Lato"/>
          <w:color w:val="000000"/>
          <w:sz w:val="32"/>
          <w:szCs w:val="32"/>
        </w:rPr>
        <w:br/>
        <w:t>• Во всех случаях дайте указание не приближаться, не трогать, не вскрывать и не перемещать находку. Зафиксируйте время ее обнаружения.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Безусловно</w:t>
      </w:r>
      <w:r>
        <w:rPr>
          <w:rFonts w:ascii="Lato" w:hAnsi="Lato"/>
          <w:color w:val="000000"/>
          <w:sz w:val="32"/>
          <w:szCs w:val="32"/>
        </w:rPr>
        <w:t>: внешний вид предмета может скрывать его настоящее назначение. В качестве камуфляжа для взрывных устройств используются обычные бытовые предметы, сумки, пакеты, свертки, коробки, игрушки и т.п.</w:t>
      </w:r>
      <w:r>
        <w:rPr>
          <w:rFonts w:ascii="Lato" w:hAnsi="Lato"/>
          <w:color w:val="000000"/>
          <w:sz w:val="32"/>
          <w:szCs w:val="32"/>
        </w:rPr>
        <w:br/>
      </w:r>
      <w:r>
        <w:rPr>
          <w:rStyle w:val="a4"/>
          <w:rFonts w:ascii="Lato" w:eastAsiaTheme="majorEastAsia" w:hAnsi="Lato"/>
          <w:color w:val="000000"/>
          <w:sz w:val="32"/>
          <w:szCs w:val="32"/>
        </w:rPr>
        <w:t>Еще раз напоминаем</w:t>
      </w:r>
      <w:r>
        <w:rPr>
          <w:rFonts w:ascii="Lato" w:hAnsi="Lato"/>
          <w:color w:val="000000"/>
          <w:sz w:val="32"/>
          <w:szCs w:val="32"/>
        </w:rPr>
        <w:t>: не предпринимайте самостоятельно никаких действий с взрывными устройствами или подозрительными предметами – это может привести к взрыву, многочисленным жертвам и разрушениям!</w:t>
      </w:r>
    </w:p>
    <w:p w:rsidR="00D402A2" w:rsidRDefault="00D402A2" w:rsidP="00D402A2">
      <w:pPr>
        <w:pStyle w:val="a5"/>
        <w:spacing w:before="0" w:beforeAutospacing="0" w:after="0" w:afterAutospacing="0" w:line="411" w:lineRule="atLeast"/>
        <w:textAlignment w:val="baseline"/>
        <w:rPr>
          <w:rFonts w:ascii="Lato" w:hAnsi="Lato"/>
          <w:color w:val="000000"/>
          <w:sz w:val="32"/>
          <w:szCs w:val="32"/>
        </w:rPr>
      </w:pPr>
      <w:r>
        <w:rPr>
          <w:rStyle w:val="a4"/>
          <w:rFonts w:ascii="Lato" w:eastAsiaTheme="majorEastAsia" w:hAnsi="Lato"/>
          <w:color w:val="000000"/>
          <w:sz w:val="32"/>
          <w:szCs w:val="32"/>
        </w:rPr>
        <w:t>Материал предоставлен:</w:t>
      </w:r>
      <w:r>
        <w:rPr>
          <w:rFonts w:ascii="Lato" w:hAnsi="Lato"/>
          <w:color w:val="000000"/>
          <w:sz w:val="32"/>
          <w:szCs w:val="32"/>
        </w:rPr>
        <w:br/>
        <w:t>Краевым государственным казённым образовательным учреждением «Учебно-методический центр</w:t>
      </w:r>
      <w:r>
        <w:rPr>
          <w:rFonts w:ascii="Lato" w:hAnsi="Lato"/>
          <w:color w:val="000000"/>
          <w:sz w:val="32"/>
          <w:szCs w:val="32"/>
        </w:rPr>
        <w:br/>
        <w:t>по гражданской обороне, чрезвычайным ситуациям</w:t>
      </w:r>
      <w:r>
        <w:rPr>
          <w:rFonts w:ascii="Lato" w:hAnsi="Lato"/>
          <w:color w:val="000000"/>
          <w:sz w:val="32"/>
          <w:szCs w:val="32"/>
        </w:rPr>
        <w:br/>
        <w:t>и пожарной безопасности Красноярского края»</w:t>
      </w:r>
      <w:r>
        <w:rPr>
          <w:rFonts w:ascii="Lato" w:hAnsi="Lato"/>
          <w:color w:val="000000"/>
          <w:sz w:val="32"/>
          <w:szCs w:val="32"/>
        </w:rPr>
        <w:br/>
        <w:t>Адрес: 660100, г. Красноярск, ул. Пролетарская, 155</w:t>
      </w:r>
    </w:p>
    <w:p w:rsidR="00D402A2" w:rsidRDefault="00D402A2"/>
    <w:sectPr w:rsidR="00D402A2" w:rsidSect="0041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02A2"/>
    <w:rsid w:val="00410BA8"/>
    <w:rsid w:val="00D402A2"/>
    <w:rsid w:val="00F5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C58B"/>
  <w15:docId w15:val="{874F3102-6039-4822-A236-56C794AC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BA8"/>
  </w:style>
  <w:style w:type="paragraph" w:styleId="1">
    <w:name w:val="heading 1"/>
    <w:basedOn w:val="a"/>
    <w:next w:val="a"/>
    <w:link w:val="10"/>
    <w:uiPriority w:val="9"/>
    <w:qFormat/>
    <w:rsid w:val="00D402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402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02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402A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402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rtejustify">
    <w:name w:val="rtejustify"/>
    <w:basedOn w:val="a"/>
    <w:rsid w:val="00D40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2A2"/>
    <w:rPr>
      <w:b/>
      <w:bCs/>
    </w:rPr>
  </w:style>
  <w:style w:type="paragraph" w:styleId="a5">
    <w:name w:val="Normal (Web)"/>
    <w:basedOn w:val="a"/>
    <w:uiPriority w:val="99"/>
    <w:semiHidden/>
    <w:unhideWhenUsed/>
    <w:rsid w:val="00D40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0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0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4086">
          <w:marLeft w:val="0"/>
          <w:marRight w:val="561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5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3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3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728838">
                              <w:marLeft w:val="0"/>
                              <w:marRight w:val="374"/>
                              <w:marTop w:val="94"/>
                              <w:marBottom w:val="18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72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95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24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4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928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TR-29</cp:lastModifiedBy>
  <cp:revision>3</cp:revision>
  <dcterms:created xsi:type="dcterms:W3CDTF">2022-03-09T15:05:00Z</dcterms:created>
  <dcterms:modified xsi:type="dcterms:W3CDTF">2022-03-10T05:58:00Z</dcterms:modified>
</cp:coreProperties>
</file>